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04C" w:rsidRDefault="00D6004C" w:rsidP="00DA2A54">
      <w:pPr>
        <w:shd w:val="clear" w:color="auto" w:fill="FFFFFF"/>
        <w:spacing w:after="0"/>
        <w:jc w:val="center"/>
        <w:rPr>
          <w:rFonts w:ascii="Times New Roman" w:eastAsia="Times New Roman" w:hAnsi="Times New Roman" w:cs="Times New Roman"/>
          <w:b/>
          <w:bCs/>
          <w:color w:val="5C5C5C"/>
          <w:sz w:val="28"/>
          <w:szCs w:val="24"/>
          <w:bdr w:val="none" w:sz="0" w:space="0" w:color="auto" w:frame="1"/>
          <w:lang w:val="kk-KZ" w:eastAsia="ru-RU"/>
        </w:rPr>
      </w:pPr>
    </w:p>
    <w:p w:rsidR="00523504" w:rsidRPr="00D6004C" w:rsidRDefault="00523504" w:rsidP="00DA2A54">
      <w:pPr>
        <w:shd w:val="clear" w:color="auto" w:fill="FFFFFF"/>
        <w:spacing w:after="0"/>
        <w:jc w:val="center"/>
        <w:rPr>
          <w:rFonts w:ascii="Times New Roman" w:eastAsia="Times New Roman" w:hAnsi="Times New Roman" w:cs="Times New Roman"/>
          <w:b/>
          <w:bCs/>
          <w:color w:val="5C5C5C"/>
          <w:sz w:val="28"/>
          <w:szCs w:val="24"/>
          <w:bdr w:val="none" w:sz="0" w:space="0" w:color="auto" w:frame="1"/>
          <w:lang w:val="kk-KZ" w:eastAsia="ru-RU"/>
        </w:rPr>
      </w:pPr>
      <w:r w:rsidRPr="00DA2A54">
        <w:rPr>
          <w:rFonts w:ascii="Times New Roman" w:eastAsia="Times New Roman" w:hAnsi="Times New Roman" w:cs="Times New Roman"/>
          <w:b/>
          <w:bCs/>
          <w:color w:val="5C5C5C"/>
          <w:sz w:val="28"/>
          <w:szCs w:val="24"/>
          <w:bdr w:val="none" w:sz="0" w:space="0" w:color="auto" w:frame="1"/>
          <w:lang w:val="kk-KZ" w:eastAsia="ru-RU"/>
        </w:rPr>
        <w:t>№18 М.Сатыбалдиев атындағы жалпы орта білім беретін м</w:t>
      </w:r>
      <w:r w:rsidRPr="00523504">
        <w:rPr>
          <w:rFonts w:ascii="Times New Roman" w:eastAsia="Times New Roman" w:hAnsi="Times New Roman" w:cs="Times New Roman"/>
          <w:b/>
          <w:bCs/>
          <w:color w:val="5C5C5C"/>
          <w:sz w:val="28"/>
          <w:szCs w:val="24"/>
          <w:bdr w:val="none" w:sz="0" w:space="0" w:color="auto" w:frame="1"/>
          <w:lang w:val="kk-KZ" w:eastAsia="ru-RU"/>
        </w:rPr>
        <w:t>ектептегі білім алушыларды  ыстық тамақпен қамту жағдайы туралы .</w:t>
      </w:r>
    </w:p>
    <w:p w:rsidR="00523504" w:rsidRPr="00523504" w:rsidRDefault="00523504" w:rsidP="00523504">
      <w:pPr>
        <w:shd w:val="clear" w:color="auto" w:fill="FFFFFF"/>
        <w:spacing w:after="0" w:line="240" w:lineRule="auto"/>
        <w:jc w:val="center"/>
        <w:rPr>
          <w:rFonts w:ascii="Times New Roman" w:eastAsia="Times New Roman" w:hAnsi="Times New Roman" w:cs="Times New Roman"/>
          <w:color w:val="5C5C5C"/>
          <w:sz w:val="24"/>
          <w:szCs w:val="24"/>
          <w:lang w:val="kk-KZ" w:eastAsia="ru-RU"/>
        </w:rPr>
      </w:pPr>
    </w:p>
    <w:p w:rsidR="00E17951" w:rsidRDefault="00523504" w:rsidP="00523504">
      <w:pPr>
        <w:spacing w:after="0" w:line="360" w:lineRule="auto"/>
        <w:ind w:firstLine="708"/>
        <w:jc w:val="both"/>
        <w:rPr>
          <w:rFonts w:ascii="Times New Roman" w:eastAsia="Times New Roman" w:hAnsi="Times New Roman" w:cs="Times New Roman"/>
          <w:color w:val="5C5C5C"/>
          <w:sz w:val="28"/>
          <w:szCs w:val="24"/>
          <w:shd w:val="clear" w:color="auto" w:fill="FFFFFF"/>
          <w:lang w:val="kk-KZ" w:eastAsia="ru-RU"/>
        </w:rPr>
      </w:pPr>
      <w:r w:rsidRPr="00DA2A54">
        <w:rPr>
          <w:rFonts w:ascii="Times New Roman" w:eastAsia="Times New Roman" w:hAnsi="Times New Roman" w:cs="Times New Roman"/>
          <w:color w:val="5C5C5C"/>
          <w:sz w:val="28"/>
          <w:szCs w:val="24"/>
          <w:shd w:val="clear" w:color="auto" w:fill="FFFFFF"/>
          <w:lang w:val="kk-KZ" w:eastAsia="ru-RU"/>
        </w:rPr>
        <w:t>Қазіргі таңда өскелең ұрпақтың,яғни жасөспірімдердің денсаулығының мықты болуы кез келген қоғам үшін ең өзекті мәселелердің бірі болып табылатыны баршаға аян.</w:t>
      </w:r>
      <w:r w:rsidR="004B63C4">
        <w:rPr>
          <w:rFonts w:ascii="Times New Roman" w:eastAsia="Times New Roman" w:hAnsi="Times New Roman" w:cs="Times New Roman"/>
          <w:color w:val="5C5C5C"/>
          <w:sz w:val="28"/>
          <w:szCs w:val="24"/>
          <w:shd w:val="clear" w:color="auto" w:fill="FFFFFF"/>
          <w:lang w:val="kk-KZ" w:eastAsia="ru-RU"/>
        </w:rPr>
        <w:t xml:space="preserve"> </w:t>
      </w:r>
      <w:r w:rsidRPr="00DA2A54">
        <w:rPr>
          <w:rFonts w:ascii="Times New Roman" w:eastAsia="Times New Roman" w:hAnsi="Times New Roman" w:cs="Times New Roman"/>
          <w:color w:val="5C5C5C"/>
          <w:sz w:val="28"/>
          <w:szCs w:val="24"/>
          <w:shd w:val="clear" w:color="auto" w:fill="FFFFFF"/>
          <w:lang w:val="kk-KZ" w:eastAsia="ru-RU"/>
        </w:rPr>
        <w:t>Ал денсаулық көбіне әрбір адамның ұстанатын өмір қағидасымен тамақтанатын асына тікелей байланысты. Сол себепті мектеп оқушылардың тамақтану мәселесіне айрықша мән беріп, оның дұрыс жолға қойылуын қадағалауда ұстауымыз керек.</w:t>
      </w:r>
      <w:r w:rsidR="00DA2A54">
        <w:rPr>
          <w:rFonts w:ascii="Times New Roman" w:eastAsia="Times New Roman" w:hAnsi="Times New Roman" w:cs="Times New Roman"/>
          <w:color w:val="5C5C5C"/>
          <w:sz w:val="28"/>
          <w:szCs w:val="24"/>
          <w:lang w:val="kk-KZ" w:eastAsia="ru-RU"/>
        </w:rPr>
        <w:t xml:space="preserve"> «Орта білім беру ұйымдарында білім алушыларды тамақтандыруды ұйымдастыру, сондай – ақ мектепке дейінгі ұйымдарда, жетім балалар мен ата-анасының</w:t>
      </w:r>
      <w:r w:rsidR="004B63C4">
        <w:rPr>
          <w:rFonts w:ascii="Times New Roman" w:eastAsia="Times New Roman" w:hAnsi="Times New Roman" w:cs="Times New Roman"/>
          <w:color w:val="5C5C5C"/>
          <w:sz w:val="28"/>
          <w:szCs w:val="24"/>
          <w:lang w:val="kk-KZ" w:eastAsia="ru-RU"/>
        </w:rPr>
        <w:t xml:space="preserve"> </w:t>
      </w:r>
      <w:r w:rsidR="00DA2A54">
        <w:rPr>
          <w:rFonts w:ascii="Times New Roman" w:eastAsia="Times New Roman" w:hAnsi="Times New Roman" w:cs="Times New Roman"/>
          <w:color w:val="5C5C5C"/>
          <w:sz w:val="28"/>
          <w:szCs w:val="24"/>
          <w:lang w:val="kk-KZ" w:eastAsia="ru-RU"/>
        </w:rPr>
        <w:t xml:space="preserve"> қамқорлығынсыз қалған</w:t>
      </w:r>
      <w:r w:rsidR="004B63C4">
        <w:rPr>
          <w:rFonts w:ascii="Times New Roman" w:eastAsia="Times New Roman" w:hAnsi="Times New Roman" w:cs="Times New Roman"/>
          <w:color w:val="5C5C5C"/>
          <w:sz w:val="28"/>
          <w:szCs w:val="24"/>
          <w:lang w:val="kk-KZ" w:eastAsia="ru-RU"/>
        </w:rPr>
        <w:t xml:space="preserve"> балаларға арналған білім беру ұйымдарында тәрбиеленетін және білім алатын балаларды тамақтандыруды қамтамассыз етумен байланысты тауарларды сатып алу қағидаларын бекіту</w:t>
      </w:r>
      <w:r w:rsidR="00DA2A54">
        <w:rPr>
          <w:rFonts w:ascii="Times New Roman" w:eastAsia="Times New Roman" w:hAnsi="Times New Roman" w:cs="Times New Roman"/>
          <w:color w:val="5C5C5C"/>
          <w:sz w:val="28"/>
          <w:szCs w:val="24"/>
          <w:lang w:val="kk-KZ" w:eastAsia="ru-RU"/>
        </w:rPr>
        <w:t>»</w:t>
      </w:r>
      <w:r w:rsidR="004B63C4">
        <w:rPr>
          <w:rFonts w:ascii="Times New Roman" w:eastAsia="Times New Roman" w:hAnsi="Times New Roman" w:cs="Times New Roman"/>
          <w:color w:val="5C5C5C"/>
          <w:sz w:val="28"/>
          <w:szCs w:val="24"/>
          <w:lang w:val="kk-KZ" w:eastAsia="ru-RU"/>
        </w:rPr>
        <w:t xml:space="preserve"> туралы ҚР Білім және Ғылым министрлігінің 2018 жылғы қазандағы №598 бұйрығын басшылыққа ала отырып </w:t>
      </w:r>
      <w:r w:rsidRPr="00DA2A54">
        <w:rPr>
          <w:rFonts w:ascii="Times New Roman" w:eastAsia="Times New Roman" w:hAnsi="Times New Roman" w:cs="Times New Roman"/>
          <w:color w:val="5C5C5C"/>
          <w:sz w:val="28"/>
          <w:szCs w:val="24"/>
          <w:shd w:val="clear" w:color="auto" w:fill="FFFFFF"/>
          <w:lang w:val="kk-KZ" w:eastAsia="ru-RU"/>
        </w:rPr>
        <w:t xml:space="preserve">2019-2020 оқу жылында «Білім алушылар мен тәрбиеленушілердің жекелеген санаттарына тегін тамақтандыруды ұсыну» мемлекеттік көрсетілетін қызмет стандарты негізінде </w:t>
      </w:r>
      <w:r w:rsidR="00983E74" w:rsidRPr="00DA2A54">
        <w:rPr>
          <w:rFonts w:ascii="Times New Roman" w:eastAsia="Times New Roman" w:hAnsi="Times New Roman" w:cs="Times New Roman"/>
          <w:color w:val="5C5C5C"/>
          <w:sz w:val="28"/>
          <w:szCs w:val="24"/>
          <w:shd w:val="clear" w:color="auto" w:fill="FFFFFF"/>
          <w:lang w:val="kk-KZ" w:eastAsia="ru-RU"/>
        </w:rPr>
        <w:t>1-4сынып оқушыларынан 7</w:t>
      </w:r>
      <w:r w:rsidR="004B63C4">
        <w:rPr>
          <w:rFonts w:ascii="Times New Roman" w:eastAsia="Times New Roman" w:hAnsi="Times New Roman" w:cs="Times New Roman"/>
          <w:color w:val="5C5C5C"/>
          <w:sz w:val="28"/>
          <w:szCs w:val="24"/>
          <w:shd w:val="clear" w:color="auto" w:fill="FFFFFF"/>
          <w:lang w:val="kk-KZ" w:eastAsia="ru-RU"/>
        </w:rPr>
        <w:t>7</w:t>
      </w:r>
      <w:r w:rsidR="00983E74" w:rsidRPr="00DA2A54">
        <w:rPr>
          <w:rFonts w:ascii="Times New Roman" w:eastAsia="Times New Roman" w:hAnsi="Times New Roman" w:cs="Times New Roman"/>
          <w:color w:val="5C5C5C"/>
          <w:sz w:val="28"/>
          <w:szCs w:val="24"/>
          <w:shd w:val="clear" w:color="auto" w:fill="FFFFFF"/>
          <w:lang w:val="kk-KZ" w:eastAsia="ru-RU"/>
        </w:rPr>
        <w:t xml:space="preserve"> бала, 5-11 сынып оқушыларынан 24</w:t>
      </w:r>
      <w:r w:rsidRPr="00DA2A54">
        <w:rPr>
          <w:rFonts w:ascii="Times New Roman" w:eastAsia="Times New Roman" w:hAnsi="Times New Roman" w:cs="Times New Roman"/>
          <w:color w:val="5C5C5C"/>
          <w:sz w:val="28"/>
          <w:szCs w:val="24"/>
          <w:shd w:val="clear" w:color="auto" w:fill="FFFFFF"/>
          <w:lang w:val="kk-KZ" w:eastAsia="ru-RU"/>
        </w:rPr>
        <w:t xml:space="preserve"> бала тегін ыстық тамақпен қамтылған. Биылғы оқу жылында асханада «Дұрыс тамақтану» бұрышы ұйымдастырылып, ыстық тамақтың сапасы тексеріліп отырылады. Асхана жұмысының дұрыс ұйымдастырылуын, тамақтың сапасын тексеру үшін жұмысшы (брокераж) тобы құрылып, күн сайын рейдтер жүргізіледі.Айына бір рет ата-аналарға арналған ашық есік күндері өтеді. </w:t>
      </w:r>
      <w:r w:rsidRPr="0038547F">
        <w:rPr>
          <w:rFonts w:ascii="Times New Roman" w:eastAsia="Times New Roman" w:hAnsi="Times New Roman" w:cs="Times New Roman"/>
          <w:color w:val="5C5C5C"/>
          <w:sz w:val="28"/>
          <w:szCs w:val="24"/>
          <w:shd w:val="clear" w:color="auto" w:fill="FFFFFF"/>
          <w:lang w:val="kk-KZ" w:eastAsia="ru-RU"/>
        </w:rPr>
        <w:t>Мектеп асханасының санитарлық-гигиеналық жағдайы күнделікті қадағаланып, оқушыларға берілетін тамақтың сапасы тексеріліп тұрады.</w:t>
      </w:r>
    </w:p>
    <w:p w:rsidR="00D6004C" w:rsidRDefault="00D6004C" w:rsidP="00523504">
      <w:pPr>
        <w:spacing w:after="0" w:line="360" w:lineRule="auto"/>
        <w:ind w:firstLine="708"/>
        <w:jc w:val="both"/>
        <w:rPr>
          <w:rFonts w:ascii="Times New Roman" w:eastAsia="Times New Roman" w:hAnsi="Times New Roman" w:cs="Times New Roman"/>
          <w:color w:val="5C5C5C"/>
          <w:sz w:val="28"/>
          <w:szCs w:val="24"/>
          <w:shd w:val="clear" w:color="auto" w:fill="FFFFFF"/>
          <w:lang w:val="kk-KZ" w:eastAsia="ru-RU"/>
        </w:rPr>
      </w:pPr>
    </w:p>
    <w:p w:rsidR="0038547F" w:rsidRDefault="0038547F" w:rsidP="00523504">
      <w:pPr>
        <w:spacing w:after="0" w:line="360" w:lineRule="auto"/>
        <w:ind w:firstLine="708"/>
        <w:jc w:val="both"/>
        <w:rPr>
          <w:rFonts w:ascii="Times New Roman" w:eastAsia="Times New Roman" w:hAnsi="Times New Roman" w:cs="Times New Roman"/>
          <w:color w:val="5C5C5C"/>
          <w:sz w:val="28"/>
          <w:szCs w:val="24"/>
          <w:shd w:val="clear" w:color="auto" w:fill="FFFFFF"/>
          <w:lang w:val="kk-KZ" w:eastAsia="ru-RU"/>
        </w:rPr>
      </w:pPr>
      <w:r>
        <w:rPr>
          <w:rFonts w:ascii="Times New Roman" w:eastAsia="Times New Roman" w:hAnsi="Times New Roman" w:cs="Times New Roman"/>
          <w:color w:val="5C5C5C"/>
          <w:sz w:val="28"/>
          <w:szCs w:val="24"/>
          <w:shd w:val="clear" w:color="auto" w:fill="FFFFFF"/>
          <w:lang w:val="en-US" w:eastAsia="ru-RU"/>
        </w:rPr>
        <w:t>1</w:t>
      </w:r>
      <w:r>
        <w:rPr>
          <w:rFonts w:ascii="Times New Roman" w:eastAsia="Times New Roman" w:hAnsi="Times New Roman" w:cs="Times New Roman"/>
          <w:color w:val="5C5C5C"/>
          <w:sz w:val="28"/>
          <w:szCs w:val="24"/>
          <w:shd w:val="clear" w:color="auto" w:fill="FFFFFF"/>
          <w:lang w:val="kk-KZ" w:eastAsia="ru-RU"/>
        </w:rPr>
        <w:t>.У.Ш.Жаймуханова – комиссия төрайымы</w:t>
      </w:r>
    </w:p>
    <w:p w:rsidR="0038547F" w:rsidRPr="0038547F" w:rsidRDefault="0038547F" w:rsidP="00523504">
      <w:pPr>
        <w:spacing w:after="0" w:line="360" w:lineRule="auto"/>
        <w:ind w:firstLine="708"/>
        <w:jc w:val="both"/>
        <w:rPr>
          <w:rFonts w:ascii="Times New Roman" w:eastAsia="Times New Roman" w:hAnsi="Times New Roman" w:cs="Times New Roman"/>
          <w:color w:val="5C5C5C"/>
          <w:sz w:val="28"/>
          <w:szCs w:val="24"/>
          <w:shd w:val="clear" w:color="auto" w:fill="FFFFFF"/>
          <w:lang w:val="kk-KZ" w:eastAsia="ru-RU"/>
        </w:rPr>
      </w:pPr>
      <w:r>
        <w:rPr>
          <w:rFonts w:ascii="Times New Roman" w:eastAsia="Times New Roman" w:hAnsi="Times New Roman" w:cs="Times New Roman"/>
          <w:color w:val="5C5C5C"/>
          <w:sz w:val="28"/>
          <w:szCs w:val="24"/>
          <w:shd w:val="clear" w:color="auto" w:fill="FFFFFF"/>
          <w:lang w:val="kk-KZ" w:eastAsia="ru-RU"/>
        </w:rPr>
        <w:t>2.Э.Т.Бекжанова – әлеуметтік педогог</w:t>
      </w:r>
      <w:bookmarkStart w:id="0" w:name="_GoBack"/>
      <w:bookmarkEnd w:id="0"/>
    </w:p>
    <w:sectPr w:rsidR="0038547F" w:rsidRPr="003854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AFC"/>
    <w:rsid w:val="0038547F"/>
    <w:rsid w:val="004B63C4"/>
    <w:rsid w:val="00523504"/>
    <w:rsid w:val="00673AFC"/>
    <w:rsid w:val="00983E74"/>
    <w:rsid w:val="00D6004C"/>
    <w:rsid w:val="00DA2A54"/>
    <w:rsid w:val="00E1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09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255</Words>
  <Characters>1458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2020-02-11T05:07:00Z</dcterms:created>
  <dcterms:modified xsi:type="dcterms:W3CDTF">2020-02-24T08:55:00Z</dcterms:modified>
</cp:coreProperties>
</file>